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0889D4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2302AB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Pr="009E730B" w:rsidRDefault="006A4015">
      <w:pPr>
        <w:rPr>
          <w:sz w:val="28"/>
          <w:szCs w:val="28"/>
        </w:rPr>
      </w:pPr>
      <w:r w:rsidRPr="009E730B">
        <w:rPr>
          <w:sz w:val="28"/>
          <w:szCs w:val="28"/>
        </w:rPr>
        <w:t xml:space="preserve">от </w:t>
      </w:r>
      <w:r w:rsidR="002302AB" w:rsidRPr="009E730B">
        <w:rPr>
          <w:sz w:val="28"/>
          <w:szCs w:val="28"/>
        </w:rPr>
        <w:t>2</w:t>
      </w:r>
      <w:r w:rsidR="006A208B" w:rsidRPr="009E730B">
        <w:rPr>
          <w:sz w:val="28"/>
          <w:szCs w:val="28"/>
        </w:rPr>
        <w:t>3 апреля</w:t>
      </w:r>
      <w:r w:rsidR="00EE6DA1" w:rsidRPr="009E730B">
        <w:rPr>
          <w:sz w:val="28"/>
          <w:szCs w:val="28"/>
        </w:rPr>
        <w:t xml:space="preserve"> </w:t>
      </w:r>
      <w:r w:rsidR="00E47CC0" w:rsidRPr="009E730B">
        <w:rPr>
          <w:sz w:val="28"/>
          <w:szCs w:val="28"/>
        </w:rPr>
        <w:t>20</w:t>
      </w:r>
      <w:r w:rsidR="001A5F3E" w:rsidRPr="009E730B">
        <w:rPr>
          <w:sz w:val="28"/>
          <w:szCs w:val="28"/>
        </w:rPr>
        <w:t>2</w:t>
      </w:r>
      <w:r w:rsidR="007F7D2B" w:rsidRPr="009E730B">
        <w:rPr>
          <w:sz w:val="28"/>
          <w:szCs w:val="28"/>
        </w:rPr>
        <w:t>6</w:t>
      </w:r>
      <w:r w:rsidR="00E47CC0" w:rsidRPr="009E730B">
        <w:rPr>
          <w:sz w:val="28"/>
          <w:szCs w:val="28"/>
        </w:rPr>
        <w:t xml:space="preserve"> года                                   </w:t>
      </w:r>
      <w:r w:rsidRPr="009E730B">
        <w:rPr>
          <w:sz w:val="28"/>
          <w:szCs w:val="28"/>
        </w:rPr>
        <w:t xml:space="preserve">      </w:t>
      </w:r>
      <w:r w:rsidR="00DD65B9" w:rsidRPr="009E730B">
        <w:rPr>
          <w:sz w:val="28"/>
          <w:szCs w:val="28"/>
        </w:rPr>
        <w:t xml:space="preserve">   </w:t>
      </w:r>
      <w:r w:rsidR="002B2F17" w:rsidRPr="009E730B">
        <w:rPr>
          <w:sz w:val="28"/>
          <w:szCs w:val="28"/>
        </w:rPr>
        <w:t xml:space="preserve"> </w:t>
      </w:r>
      <w:r w:rsidR="00DD65B9" w:rsidRPr="009E730B">
        <w:rPr>
          <w:sz w:val="28"/>
          <w:szCs w:val="28"/>
        </w:rPr>
        <w:t xml:space="preserve"> </w:t>
      </w:r>
      <w:r w:rsidR="00A72A66" w:rsidRPr="009E730B">
        <w:rPr>
          <w:sz w:val="28"/>
          <w:szCs w:val="28"/>
        </w:rPr>
        <w:t xml:space="preserve">         </w:t>
      </w:r>
      <w:r w:rsidR="009E730B" w:rsidRPr="009E730B">
        <w:rPr>
          <w:sz w:val="28"/>
          <w:szCs w:val="28"/>
        </w:rPr>
        <w:t xml:space="preserve">    </w:t>
      </w:r>
      <w:r w:rsidR="004A05FB" w:rsidRPr="009E730B">
        <w:rPr>
          <w:sz w:val="28"/>
          <w:szCs w:val="28"/>
        </w:rPr>
        <w:t xml:space="preserve">     </w:t>
      </w:r>
      <w:r w:rsidR="00A72A66" w:rsidRPr="009E730B">
        <w:rPr>
          <w:sz w:val="28"/>
          <w:szCs w:val="28"/>
        </w:rPr>
        <w:t xml:space="preserve">  </w:t>
      </w:r>
      <w:r w:rsidR="002302AB" w:rsidRPr="009E730B">
        <w:rPr>
          <w:sz w:val="28"/>
          <w:szCs w:val="28"/>
        </w:rPr>
        <w:t xml:space="preserve">   </w:t>
      </w:r>
      <w:r w:rsidR="00A72A66" w:rsidRPr="009E730B">
        <w:rPr>
          <w:sz w:val="28"/>
          <w:szCs w:val="28"/>
        </w:rPr>
        <w:t xml:space="preserve"> </w:t>
      </w:r>
      <w:r w:rsidR="004A05FB" w:rsidRPr="009E730B">
        <w:rPr>
          <w:sz w:val="28"/>
          <w:szCs w:val="28"/>
        </w:rPr>
        <w:t xml:space="preserve"> </w:t>
      </w:r>
      <w:r w:rsidR="00473AAC" w:rsidRPr="009E730B">
        <w:rPr>
          <w:sz w:val="28"/>
          <w:szCs w:val="28"/>
        </w:rPr>
        <w:t xml:space="preserve">   </w:t>
      </w:r>
      <w:r w:rsidR="004A05FB" w:rsidRPr="009E730B">
        <w:rPr>
          <w:sz w:val="28"/>
          <w:szCs w:val="28"/>
        </w:rPr>
        <w:t xml:space="preserve">     </w:t>
      </w:r>
      <w:r w:rsidR="00A72A66" w:rsidRPr="009E730B">
        <w:rPr>
          <w:sz w:val="28"/>
          <w:szCs w:val="28"/>
        </w:rPr>
        <w:t xml:space="preserve">     </w:t>
      </w:r>
      <w:r w:rsidRPr="009E730B">
        <w:rPr>
          <w:sz w:val="28"/>
          <w:szCs w:val="28"/>
        </w:rPr>
        <w:t>№</w:t>
      </w:r>
      <w:r w:rsidR="009E730B" w:rsidRPr="009E730B">
        <w:rPr>
          <w:sz w:val="28"/>
          <w:szCs w:val="28"/>
        </w:rPr>
        <w:t>559</w:t>
      </w:r>
    </w:p>
    <w:p w:rsidR="00D14F61" w:rsidRPr="009E730B" w:rsidRDefault="00D14F61" w:rsidP="00E47CC0">
      <w:pPr>
        <w:jc w:val="center"/>
        <w:rPr>
          <w:sz w:val="28"/>
          <w:szCs w:val="28"/>
        </w:rPr>
      </w:pPr>
    </w:p>
    <w:p w:rsidR="00E47CC0" w:rsidRPr="009E730B" w:rsidRDefault="00E47CC0" w:rsidP="00E47CC0">
      <w:pPr>
        <w:jc w:val="center"/>
        <w:rPr>
          <w:sz w:val="28"/>
          <w:szCs w:val="28"/>
        </w:rPr>
      </w:pPr>
      <w:r w:rsidRPr="009E730B">
        <w:rPr>
          <w:sz w:val="28"/>
          <w:szCs w:val="28"/>
        </w:rPr>
        <w:t>пос. Ува</w:t>
      </w:r>
    </w:p>
    <w:p w:rsidR="00E47CC0" w:rsidRPr="009E730B" w:rsidRDefault="00E47CC0" w:rsidP="00E47CC0">
      <w:pPr>
        <w:jc w:val="center"/>
        <w:rPr>
          <w:sz w:val="28"/>
          <w:szCs w:val="28"/>
        </w:rPr>
      </w:pPr>
    </w:p>
    <w:p w:rsidR="001956FC" w:rsidRPr="009E730B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6D79DA" w:rsidRPr="009E730B" w:rsidTr="006D79DA">
        <w:tc>
          <w:tcPr>
            <w:tcW w:w="4644" w:type="dxa"/>
            <w:hideMark/>
          </w:tcPr>
          <w:p w:rsidR="006D79DA" w:rsidRPr="009E730B" w:rsidRDefault="006D79DA">
            <w:pPr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r w:rsidRPr="009E730B">
              <w:rPr>
                <w:b/>
                <w:sz w:val="28"/>
                <w:szCs w:val="28"/>
                <w:lang w:eastAsia="en-US"/>
              </w:rPr>
              <w:t xml:space="preserve">О </w:t>
            </w:r>
            <w:r w:rsidRPr="009E730B">
              <w:rPr>
                <w:b/>
                <w:bCs/>
                <w:sz w:val="28"/>
                <w:szCs w:val="28"/>
                <w:lang w:eastAsia="en-US"/>
              </w:rPr>
              <w:t xml:space="preserve">внесении изменений в </w:t>
            </w:r>
            <w:r w:rsidRPr="009E730B">
              <w:rPr>
                <w:b/>
                <w:bCs/>
                <w:color w:val="000000"/>
                <w:sz w:val="28"/>
                <w:szCs w:val="28"/>
                <w:lang w:eastAsia="en-US"/>
              </w:rPr>
              <w:t>Положение о муниципальном контроле в сфере благоустройства на территории</w:t>
            </w:r>
            <w:r w:rsidRPr="009E730B"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9E730B">
              <w:rPr>
                <w:b/>
                <w:bCs/>
                <w:color w:val="000000"/>
                <w:sz w:val="28"/>
                <w:szCs w:val="28"/>
                <w:lang w:eastAsia="en-US"/>
              </w:rPr>
              <w:t>муниципального образования «Муниципальный округ Увинский район Удмуртской Республики»</w:t>
            </w:r>
          </w:p>
        </w:tc>
      </w:tr>
    </w:tbl>
    <w:p w:rsidR="006D79DA" w:rsidRPr="009E730B" w:rsidRDefault="006D79DA" w:rsidP="006D79DA">
      <w:pPr>
        <w:jc w:val="both"/>
        <w:rPr>
          <w:b/>
          <w:sz w:val="28"/>
          <w:szCs w:val="28"/>
        </w:rPr>
      </w:pPr>
    </w:p>
    <w:p w:rsidR="006D79DA" w:rsidRPr="009E730B" w:rsidRDefault="006D79DA" w:rsidP="006D79DA">
      <w:pPr>
        <w:jc w:val="both"/>
        <w:rPr>
          <w:b/>
          <w:sz w:val="28"/>
          <w:szCs w:val="28"/>
        </w:rPr>
      </w:pPr>
    </w:p>
    <w:p w:rsidR="006D79DA" w:rsidRPr="009E730B" w:rsidRDefault="006D79DA" w:rsidP="006D79DA">
      <w:pPr>
        <w:jc w:val="both"/>
        <w:rPr>
          <w:b/>
          <w:sz w:val="28"/>
          <w:szCs w:val="28"/>
        </w:rPr>
      </w:pPr>
    </w:p>
    <w:p w:rsidR="006D79DA" w:rsidRPr="009E730B" w:rsidRDefault="006D79DA" w:rsidP="006D79D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E730B">
        <w:rPr>
          <w:sz w:val="28"/>
          <w:szCs w:val="28"/>
        </w:rPr>
        <w:t xml:space="preserve">В соответствии с </w:t>
      </w:r>
      <w:r w:rsidRPr="009E730B">
        <w:rPr>
          <w:rFonts w:eastAsiaTheme="minorHAnsi"/>
          <w:sz w:val="28"/>
          <w:szCs w:val="28"/>
          <w:lang w:eastAsia="en-US"/>
        </w:rPr>
        <w:t xml:space="preserve">Федеральным законом от 29.12.2025 №567-ФЗ «О внесении изменений в Федеральный закон «О государственном контроле (надзоре) и муниципальном контроле в Российской Федерации», </w:t>
      </w:r>
      <w:r w:rsidRPr="009E730B">
        <w:rPr>
          <w:sz w:val="28"/>
          <w:szCs w:val="28"/>
        </w:rPr>
        <w:t xml:space="preserve">руководствуясь Уставом муниципального образования </w:t>
      </w:r>
      <w:r w:rsidRPr="009E730B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Pr="009E730B">
        <w:rPr>
          <w:sz w:val="28"/>
          <w:szCs w:val="28"/>
        </w:rPr>
        <w:t xml:space="preserve">Совет депутатов муниципального образования </w:t>
      </w:r>
      <w:r w:rsidRPr="009E730B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Pr="009E730B">
        <w:rPr>
          <w:b/>
          <w:sz w:val="28"/>
          <w:szCs w:val="28"/>
        </w:rPr>
        <w:t>р е ш а е т :</w:t>
      </w:r>
    </w:p>
    <w:p w:rsidR="006D79DA" w:rsidRPr="009E730B" w:rsidRDefault="006D79DA" w:rsidP="006D79DA">
      <w:pPr>
        <w:ind w:firstLine="567"/>
        <w:jc w:val="both"/>
        <w:rPr>
          <w:bCs/>
          <w:sz w:val="28"/>
          <w:szCs w:val="28"/>
        </w:rPr>
      </w:pPr>
      <w:r w:rsidRPr="009E730B">
        <w:rPr>
          <w:sz w:val="28"/>
          <w:szCs w:val="28"/>
        </w:rPr>
        <w:t xml:space="preserve">1. </w:t>
      </w:r>
      <w:r w:rsidRPr="009E730B">
        <w:rPr>
          <w:bCs/>
          <w:sz w:val="28"/>
          <w:szCs w:val="28"/>
        </w:rPr>
        <w:t>Внести в</w:t>
      </w:r>
      <w:r w:rsidR="00286438">
        <w:rPr>
          <w:bCs/>
          <w:sz w:val="28"/>
          <w:szCs w:val="28"/>
        </w:rPr>
        <w:t xml:space="preserve"> Положение о </w:t>
      </w:r>
      <w:r w:rsidRPr="009E730B">
        <w:rPr>
          <w:bCs/>
          <w:sz w:val="28"/>
          <w:szCs w:val="28"/>
        </w:rPr>
        <w:t xml:space="preserve"> </w:t>
      </w:r>
      <w:r w:rsidR="00286438" w:rsidRPr="009E730B">
        <w:rPr>
          <w:bCs/>
          <w:color w:val="000000"/>
          <w:sz w:val="28"/>
          <w:szCs w:val="28"/>
        </w:rPr>
        <w:t>муниципальном контроле в сфере благоустройства на территории муниципального образования «Муниципальный округ Увинский район Удмуртской Республики»</w:t>
      </w:r>
      <w:r w:rsidR="00286438">
        <w:rPr>
          <w:bCs/>
          <w:color w:val="000000"/>
          <w:sz w:val="28"/>
          <w:szCs w:val="28"/>
        </w:rPr>
        <w:t xml:space="preserve">, утвержденное </w:t>
      </w:r>
      <w:r w:rsidRPr="009E730B">
        <w:rPr>
          <w:bCs/>
          <w:sz w:val="28"/>
          <w:szCs w:val="28"/>
        </w:rPr>
        <w:t>решение</w:t>
      </w:r>
      <w:r w:rsidR="00286438">
        <w:rPr>
          <w:bCs/>
          <w:sz w:val="28"/>
          <w:szCs w:val="28"/>
        </w:rPr>
        <w:t>м</w:t>
      </w:r>
      <w:r w:rsidRPr="009E730B">
        <w:rPr>
          <w:bCs/>
          <w:sz w:val="28"/>
          <w:szCs w:val="28"/>
        </w:rPr>
        <w:t xml:space="preserve"> Совета депутатов муниципального образования «Муниципальный округ Увинский район Удмуртской Республики» от 02.12.2021 №75 (с изменениями, внесенными решениями Совета депутатов </w:t>
      </w:r>
      <w:r w:rsidRPr="009E730B">
        <w:rPr>
          <w:sz w:val="28"/>
          <w:szCs w:val="28"/>
        </w:rPr>
        <w:t xml:space="preserve">муниципального образования </w:t>
      </w:r>
      <w:r w:rsidRPr="009E730B">
        <w:rPr>
          <w:bCs/>
          <w:sz w:val="28"/>
          <w:szCs w:val="28"/>
        </w:rPr>
        <w:t xml:space="preserve">«Муниципальный округ Увинский район Удмуртской Республики» от </w:t>
      </w:r>
      <w:r w:rsidRPr="009E730B">
        <w:rPr>
          <w:bCs/>
          <w:sz w:val="28"/>
          <w:szCs w:val="28"/>
        </w:rPr>
        <w:lastRenderedPageBreak/>
        <w:t>22.02.2022 №137, от 16.02.2023 №261, от 27.04.2023 №286, от 28.09.2023 №310, от 26.02.2025 №433, от 26.02.2026 №531)</w:t>
      </w:r>
      <w:r w:rsidR="003E00CD">
        <w:rPr>
          <w:bCs/>
          <w:sz w:val="28"/>
          <w:szCs w:val="28"/>
        </w:rPr>
        <w:t>,</w:t>
      </w:r>
      <w:r w:rsidRPr="009E730B">
        <w:rPr>
          <w:bCs/>
          <w:sz w:val="28"/>
          <w:szCs w:val="28"/>
        </w:rPr>
        <w:t xml:space="preserve"> следующие изменения:</w:t>
      </w:r>
    </w:p>
    <w:p w:rsidR="006D79DA" w:rsidRPr="009E730B" w:rsidRDefault="006D79DA" w:rsidP="006D79D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E730B">
        <w:rPr>
          <w:bCs/>
          <w:sz w:val="28"/>
          <w:szCs w:val="28"/>
        </w:rPr>
        <w:t>Приложение №1 изложить в новой прилагаемой к настоящему решению редакции.</w:t>
      </w:r>
    </w:p>
    <w:p w:rsidR="006D79DA" w:rsidRPr="009E730B" w:rsidRDefault="006D79DA" w:rsidP="006D79D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E730B">
        <w:rPr>
          <w:rFonts w:eastAsiaTheme="minorHAnsi"/>
          <w:sz w:val="28"/>
          <w:szCs w:val="28"/>
          <w:lang w:eastAsia="en-US"/>
        </w:rPr>
        <w:t>2. Настоящее решение вступает в силу с момента опубликования.</w:t>
      </w:r>
    </w:p>
    <w:p w:rsidR="006D79DA" w:rsidRPr="009E730B" w:rsidRDefault="006D79DA" w:rsidP="006D79DA">
      <w:pPr>
        <w:jc w:val="both"/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6D79DA" w:rsidRDefault="006D79DA" w:rsidP="006D79D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     И.А. Митрюкова</w:t>
      </w: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3E00CD" w:rsidRDefault="003E00CD" w:rsidP="006D79DA">
      <w:pPr>
        <w:rPr>
          <w:sz w:val="28"/>
          <w:szCs w:val="28"/>
        </w:rPr>
      </w:pPr>
      <w:bookmarkStart w:id="0" w:name="_GoBack"/>
      <w:bookmarkEnd w:id="0"/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pStyle w:val="ConsPlusNormal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lastRenderedPageBreak/>
        <w:t>Приложение № 1</w:t>
      </w:r>
    </w:p>
    <w:p w:rsidR="005A348A" w:rsidRPr="009E730B" w:rsidRDefault="006D79DA" w:rsidP="00C944FA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5A348A">
        <w:rPr>
          <w:rFonts w:ascii="Times New Roman" w:hAnsi="Times New Roman" w:cs="Times New Roman"/>
          <w:color w:val="000000"/>
        </w:rPr>
        <w:t xml:space="preserve">к Положению </w:t>
      </w:r>
      <w:r w:rsidR="00C944FA" w:rsidRPr="005A348A">
        <w:rPr>
          <w:rFonts w:ascii="Times New Roman" w:hAnsi="Times New Roman" w:cs="Times New Roman"/>
          <w:bCs/>
          <w:color w:val="000000"/>
        </w:rPr>
        <w:t xml:space="preserve">о муниципальном контроле в сфере </w:t>
      </w:r>
    </w:p>
    <w:p w:rsidR="005A348A" w:rsidRPr="009E730B" w:rsidRDefault="00C944FA" w:rsidP="00C944FA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5A348A">
        <w:rPr>
          <w:rFonts w:ascii="Times New Roman" w:hAnsi="Times New Roman" w:cs="Times New Roman"/>
          <w:bCs/>
          <w:color w:val="000000"/>
        </w:rPr>
        <w:t xml:space="preserve">благоустройства на территории муниципального </w:t>
      </w:r>
    </w:p>
    <w:p w:rsidR="005A348A" w:rsidRPr="005A348A" w:rsidRDefault="00C944FA" w:rsidP="00C944FA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5A348A">
        <w:rPr>
          <w:rFonts w:ascii="Times New Roman" w:hAnsi="Times New Roman" w:cs="Times New Roman"/>
          <w:bCs/>
          <w:color w:val="000000"/>
        </w:rPr>
        <w:t xml:space="preserve">образования «Муниципальный округ Увинский </w:t>
      </w:r>
    </w:p>
    <w:p w:rsidR="00C944FA" w:rsidRPr="005A348A" w:rsidRDefault="00C944FA" w:rsidP="00C944FA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5A348A">
        <w:rPr>
          <w:rFonts w:ascii="Times New Roman" w:hAnsi="Times New Roman" w:cs="Times New Roman"/>
          <w:bCs/>
          <w:color w:val="000000"/>
        </w:rPr>
        <w:t xml:space="preserve">район Удмуртской Республики» </w:t>
      </w:r>
    </w:p>
    <w:p w:rsidR="006D79DA" w:rsidRDefault="006D79DA" w:rsidP="006D79DA">
      <w:pPr>
        <w:jc w:val="right"/>
        <w:rPr>
          <w:bCs/>
          <w:color w:val="000000"/>
          <w:sz w:val="20"/>
          <w:szCs w:val="20"/>
        </w:rPr>
      </w:pPr>
    </w:p>
    <w:p w:rsidR="006D79DA" w:rsidRDefault="006D79DA" w:rsidP="006D79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D79DA" w:rsidRPr="009E730B" w:rsidRDefault="006D79DA" w:rsidP="006D79D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730B"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6D79DA" w:rsidRPr="009E730B" w:rsidRDefault="006D79DA" w:rsidP="006D79DA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9E730B">
        <w:rPr>
          <w:rFonts w:ascii="Times New Roman" w:hAnsi="Times New Roman" w:cs="Times New Roman"/>
          <w:color w:val="000000"/>
          <w:sz w:val="28"/>
          <w:szCs w:val="28"/>
        </w:rPr>
        <w:t>проверок при осуществлении администрацией муниципального образования «Муниципальный округ Увинский район Удмуртской Республики»</w:t>
      </w:r>
      <w:r w:rsidRPr="009E730B">
        <w:rPr>
          <w:rFonts w:ascii="Times New Roman" w:hAnsi="Times New Roman" w:cs="Times New Roman"/>
          <w:b w:val="0"/>
          <w:bCs w:val="0"/>
          <w:i/>
          <w:iCs/>
          <w:color w:val="000000"/>
          <w:sz w:val="28"/>
          <w:szCs w:val="28"/>
        </w:rPr>
        <w:t xml:space="preserve"> </w:t>
      </w:r>
      <w:r w:rsidRPr="009E730B">
        <w:rPr>
          <w:rFonts w:ascii="Times New Roman" w:hAnsi="Times New Roman" w:cs="Times New Roman"/>
          <w:bCs w:val="0"/>
          <w:color w:val="000000"/>
          <w:sz w:val="28"/>
          <w:szCs w:val="28"/>
        </w:rPr>
        <w:t>муниципального</w:t>
      </w:r>
      <w:r w:rsidRPr="009E730B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9E730B">
        <w:rPr>
          <w:rFonts w:ascii="Times New Roman" w:hAnsi="Times New Roman" w:cs="Times New Roman"/>
          <w:color w:val="000000"/>
          <w:sz w:val="28"/>
          <w:szCs w:val="28"/>
        </w:rPr>
        <w:t>контроля в сфере благоустройства</w:t>
      </w:r>
    </w:p>
    <w:p w:rsidR="006D79DA" w:rsidRPr="009E730B" w:rsidRDefault="006D79DA" w:rsidP="006D79D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1. Наличие мусора и иных отходов производства и потребления на прилегающей территории или на иных территориях общего пользования.</w:t>
      </w: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2. Наличие самовольно нанесенных надписей или рисунков на фасадах нежилых зданий, строений, сооружений, на других стенах зданий, строений, сооружений, а также на иных элементах благоустройства и в общественных местах.</w:t>
      </w: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3. Наличие препятствующей свободному и безопасному проходу граждан наледи на прилегающих территориях.</w:t>
      </w: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4. Наличие сосулек на кровлях зданий, сооружений.</w:t>
      </w: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5. Наличие ограждений, препятствующих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населения.</w:t>
      </w: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6. Создание препятствий для свободного прохода к зданиям и входам в них, а также для свободных въездов во дворы, обеспечения безопасности пешеходов и безопасного пешеходного движения, включая инвалидов и другие маломобильные группы населения, при осуществлении земляных работ.</w:t>
      </w: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7. Размещение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благоустройства.</w:t>
      </w: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8. Не предоставление уведомления контролируемого лица о принятии мер по обеспечению соблюдения обязательных требований, указанных в предостережении о недопустимости нарушения обязательных требований.</w:t>
      </w: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9. Наличие в течение одного года двух и более предостережений о недопустимости нарушения обязательных требований, направленных контролируемым лицам. </w:t>
      </w:r>
    </w:p>
    <w:p w:rsidR="006D79DA" w:rsidRPr="009E730B" w:rsidRDefault="006D79DA" w:rsidP="006D79DA">
      <w:pPr>
        <w:spacing w:before="345" w:line="108" w:lineRule="atLeast"/>
        <w:ind w:firstLine="708"/>
        <w:contextualSpacing/>
        <w:jc w:val="both"/>
        <w:rPr>
          <w:rFonts w:eastAsia="PT Astra Serif"/>
          <w:color w:val="000000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 xml:space="preserve">10. Выявление по результатам проведения контрольного мероприятия без взаимодействия с контролируемым лицом сокращения на 20 и более процентов количества зеленых насаждений на озелененной территории общего пользования по сравнению с количеством зеленых насаждений, расположенных на такой территории согласно реестру зеленых насаждений органа местного самоуправления (на последнее число года, предшествующего году проведения указанного контрольного мероприятия), </w:t>
      </w:r>
      <w:r w:rsidRPr="009E730B">
        <w:rPr>
          <w:rFonts w:eastAsia="PT Astra Serif"/>
          <w:color w:val="000000"/>
          <w:spacing w:val="4"/>
          <w:sz w:val="28"/>
          <w:szCs w:val="28"/>
        </w:rPr>
        <w:lastRenderedPageBreak/>
        <w:t>при отсутствии у органа местного самоуправления информации о сносе соответствующих зеленых насаждений;</w:t>
      </w:r>
    </w:p>
    <w:p w:rsidR="006D79DA" w:rsidRPr="009E730B" w:rsidRDefault="006D79DA" w:rsidP="006D79DA">
      <w:pPr>
        <w:spacing w:before="345" w:line="108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11. Выявление по результатам проведения контрольного мероприятия без взаимодействия с контролируемым лицом наличия парковочных ограждений (блокираторов парковочного места, парковочных столбов и иных видов парковочных барьеров), покрышек и (или) иных признаков, свидетельствующих о размещении транспортных средств на детских или спортивных площадках, на газонах, цветниках и иных территориях, занятых травянистыми растениями.</w:t>
      </w:r>
    </w:p>
    <w:p w:rsidR="006A208B" w:rsidRPr="005A348A" w:rsidRDefault="005A348A" w:rsidP="005A348A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  <w:r w:rsidRPr="009E730B">
        <w:rPr>
          <w:bCs/>
          <w:sz w:val="28"/>
          <w:szCs w:val="28"/>
          <w:lang w:val="en-US"/>
        </w:rPr>
        <w:t>_________________________</w:t>
      </w:r>
    </w:p>
    <w:sectPr w:rsidR="006A208B" w:rsidRPr="005A348A" w:rsidSect="009E730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B24" w:rsidRDefault="00866B24" w:rsidP="009174AD">
      <w:r>
        <w:separator/>
      </w:r>
    </w:p>
  </w:endnote>
  <w:endnote w:type="continuationSeparator" w:id="0">
    <w:p w:rsidR="00866B24" w:rsidRDefault="00866B24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B24" w:rsidRDefault="00866B24" w:rsidP="009174AD">
      <w:r>
        <w:separator/>
      </w:r>
    </w:p>
  </w:footnote>
  <w:footnote w:type="continuationSeparator" w:id="0">
    <w:p w:rsidR="00866B24" w:rsidRDefault="00866B24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9C3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278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9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AD1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5F6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80E"/>
    <w:rsid w:val="001F3AA2"/>
    <w:rsid w:val="001F3C3C"/>
    <w:rsid w:val="001F3D02"/>
    <w:rsid w:val="001F3DF6"/>
    <w:rsid w:val="001F3FC5"/>
    <w:rsid w:val="001F4227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536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2AB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DCF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8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39DB"/>
    <w:rsid w:val="002C4320"/>
    <w:rsid w:val="002C4AE3"/>
    <w:rsid w:val="002C4CE7"/>
    <w:rsid w:val="002C521B"/>
    <w:rsid w:val="002C5237"/>
    <w:rsid w:val="002C59BB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1AE9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1C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532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5E49"/>
    <w:rsid w:val="003C6020"/>
    <w:rsid w:val="003C6053"/>
    <w:rsid w:val="003C6C81"/>
    <w:rsid w:val="003C6FA6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0CD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071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AAC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5FB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2F8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3467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0A0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C3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BEC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48A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35E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B91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56D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5EF7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3E5D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127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8B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61B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AC7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9D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3E05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4C3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B52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61F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7F7D2B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1885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B24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2F0A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43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D0A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2D2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0B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3E56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BE3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B9D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5B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9ED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071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398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218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BF8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4FA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079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3F7F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D42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393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1C33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65C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D7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8B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9B7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512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57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B65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37F94"/>
    <w:rsid w:val="00F40019"/>
    <w:rsid w:val="00F40A4B"/>
    <w:rsid w:val="00F40BF1"/>
    <w:rsid w:val="00F410B8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C45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235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B89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371C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0B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7DDEF"/>
  <w15:docId w15:val="{D17C96D2-2C1B-4DEF-95D9-63E5CD634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Заголовок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  <w:style w:type="paragraph" w:customStyle="1" w:styleId="formattext">
    <w:name w:val="formattext"/>
    <w:basedOn w:val="a"/>
    <w:rsid w:val="00AC4B9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7AC03-E620-474F-B4C3-8EAB1DD7F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8</cp:revision>
  <cp:lastPrinted>2025-03-03T07:52:00Z</cp:lastPrinted>
  <dcterms:created xsi:type="dcterms:W3CDTF">2026-04-06T08:58:00Z</dcterms:created>
  <dcterms:modified xsi:type="dcterms:W3CDTF">2026-04-27T13:20:00Z</dcterms:modified>
</cp:coreProperties>
</file>